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65" w:rsidRPr="00291E0A" w:rsidRDefault="00CC0365" w:rsidP="00CC0365">
      <w:pPr>
        <w:rPr>
          <w:b/>
          <w:sz w:val="24"/>
          <w:szCs w:val="24"/>
          <w:u w:val="single"/>
        </w:rPr>
      </w:pPr>
      <w:r w:rsidRPr="00291E0A">
        <w:rPr>
          <w:b/>
          <w:sz w:val="24"/>
          <w:szCs w:val="24"/>
          <w:u w:val="single"/>
        </w:rPr>
        <w:t>BRIGG TOWN COUNCIL</w:t>
      </w:r>
    </w:p>
    <w:p w:rsidR="00CC0365" w:rsidRPr="00291E0A" w:rsidRDefault="00CC0365" w:rsidP="00CC0365">
      <w:pPr>
        <w:ind w:hanging="720"/>
        <w:rPr>
          <w:b/>
          <w:sz w:val="24"/>
          <w:szCs w:val="24"/>
          <w:u w:val="single"/>
        </w:rPr>
      </w:pPr>
      <w:r w:rsidRPr="00291E0A">
        <w:rPr>
          <w:sz w:val="24"/>
          <w:szCs w:val="24"/>
        </w:rPr>
        <w:tab/>
      </w:r>
      <w:r w:rsidRPr="00291E0A">
        <w:rPr>
          <w:b/>
          <w:sz w:val="24"/>
          <w:szCs w:val="24"/>
          <w:u w:val="single"/>
        </w:rPr>
        <w:t xml:space="preserve">STANDING COMMITTEES </w:t>
      </w:r>
      <w:proofErr w:type="gramStart"/>
      <w:r w:rsidRPr="00291E0A">
        <w:rPr>
          <w:b/>
          <w:sz w:val="24"/>
          <w:szCs w:val="24"/>
          <w:u w:val="single"/>
        </w:rPr>
        <w:t>-  DELEGATED</w:t>
      </w:r>
      <w:proofErr w:type="gramEnd"/>
      <w:r w:rsidRPr="00291E0A">
        <w:rPr>
          <w:b/>
          <w:sz w:val="24"/>
          <w:szCs w:val="24"/>
          <w:u w:val="single"/>
        </w:rPr>
        <w:t xml:space="preserve"> POWERS AND FUNCTIONS</w:t>
      </w:r>
    </w:p>
    <w:p w:rsidR="00CC0365" w:rsidRDefault="00CC0365" w:rsidP="00CC0365">
      <w:pPr>
        <w:ind w:left="5760" w:hanging="5760"/>
        <w:rPr>
          <w:b/>
          <w:sz w:val="24"/>
          <w:szCs w:val="24"/>
          <w:u w:val="single"/>
        </w:rPr>
      </w:pPr>
    </w:p>
    <w:p w:rsidR="00CC0365" w:rsidRDefault="00CC0365" w:rsidP="00CC0365">
      <w:pPr>
        <w:ind w:left="5760" w:hanging="57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PROPERTY AND SERVICES COMMITTEE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(10 </w:t>
      </w:r>
      <w:proofErr w:type="gramStart"/>
      <w:r>
        <w:rPr>
          <w:b/>
          <w:sz w:val="24"/>
          <w:szCs w:val="24"/>
        </w:rPr>
        <w:t>Members  Quorum</w:t>
      </w:r>
      <w:proofErr w:type="gramEnd"/>
      <w:r>
        <w:rPr>
          <w:b/>
          <w:sz w:val="24"/>
          <w:szCs w:val="24"/>
        </w:rPr>
        <w:t xml:space="preserve"> of 4)</w:t>
      </w:r>
    </w:p>
    <w:p w:rsidR="00CC0365" w:rsidRDefault="00CC0365" w:rsidP="00CC0365">
      <w:pPr>
        <w:ind w:left="5760" w:hanging="576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                  </w:t>
      </w:r>
    </w:p>
    <w:p w:rsidR="00CC0365" w:rsidRDefault="00CC0365" w:rsidP="00CC0365">
      <w:pPr>
        <w:pBdr>
          <w:bottom w:val="dotted" w:sz="24" w:space="31" w:color="auto"/>
        </w:pBdr>
        <w:rPr>
          <w:sz w:val="24"/>
          <w:szCs w:val="24"/>
        </w:rPr>
      </w:pPr>
      <w:r>
        <w:rPr>
          <w:sz w:val="24"/>
          <w:szCs w:val="24"/>
        </w:rPr>
        <w:t>The Chair (or in his/her absence the Vice Chair) of this Committees will be automatically appointed to the panel delegated to activate the Brigg Community Emergency Plan.</w:t>
      </w:r>
    </w:p>
    <w:p w:rsidR="00CC0365" w:rsidRDefault="00CC0365" w:rsidP="00CC0365">
      <w:pPr>
        <w:pBdr>
          <w:bottom w:val="dotted" w:sz="24" w:space="31" w:color="auto"/>
        </w:pBdr>
        <w:rPr>
          <w:sz w:val="24"/>
          <w:szCs w:val="24"/>
        </w:rPr>
      </w:pPr>
    </w:p>
    <w:p w:rsidR="00CC0365" w:rsidRPr="00813428" w:rsidRDefault="00CC0365" w:rsidP="00CC0365">
      <w:pPr>
        <w:pBdr>
          <w:bottom w:val="dotted" w:sz="24" w:space="31" w:color="auto"/>
        </w:pBdr>
        <w:rPr>
          <w:b/>
          <w:sz w:val="24"/>
          <w:szCs w:val="24"/>
        </w:rPr>
      </w:pPr>
      <w:r w:rsidRPr="00813428">
        <w:rPr>
          <w:sz w:val="24"/>
          <w:szCs w:val="24"/>
        </w:rPr>
        <w:t>The Chair (or in his/her absence the Vice Chair) of this Committees will attend meetings called which relate to the management and review of the Brigg Community Emergency Plan; and will undertake to participate in any practical exercises organised to evaluate its ability to deliver in practice.</w:t>
      </w:r>
      <w:r w:rsidRPr="00813428">
        <w:rPr>
          <w:b/>
          <w:sz w:val="24"/>
          <w:szCs w:val="24"/>
        </w:rPr>
        <w:t xml:space="preserve">                          </w:t>
      </w:r>
    </w:p>
    <w:p w:rsidR="00CC0365" w:rsidRPr="00813428" w:rsidRDefault="00CC0365" w:rsidP="00CC0365">
      <w:pPr>
        <w:pBdr>
          <w:bottom w:val="dotted" w:sz="24" w:space="31" w:color="auto"/>
        </w:pBdr>
        <w:rPr>
          <w:b/>
          <w:sz w:val="24"/>
          <w:szCs w:val="24"/>
        </w:rPr>
      </w:pPr>
    </w:p>
    <w:p w:rsidR="00CC0365" w:rsidRPr="00813428" w:rsidRDefault="00CC0365" w:rsidP="00CC0365">
      <w:pPr>
        <w:pBdr>
          <w:bottom w:val="dotted" w:sz="24" w:space="31" w:color="auto"/>
        </w:pBdr>
        <w:rPr>
          <w:sz w:val="24"/>
          <w:szCs w:val="24"/>
        </w:rPr>
      </w:pPr>
      <w:r w:rsidRPr="00813428">
        <w:rPr>
          <w:sz w:val="24"/>
          <w:szCs w:val="24"/>
        </w:rPr>
        <w:t>Maintenance, use, and pro</w:t>
      </w:r>
      <w:r>
        <w:rPr>
          <w:sz w:val="24"/>
          <w:szCs w:val="24"/>
        </w:rPr>
        <w:t>motion of all land and property:</w:t>
      </w:r>
    </w:p>
    <w:p w:rsidR="00CC0365" w:rsidRPr="0020091F" w:rsidRDefault="00CC0365" w:rsidP="00CC0365">
      <w:pPr>
        <w:pBdr>
          <w:bottom w:val="dotted" w:sz="24" w:space="31" w:color="auto"/>
        </w:pBdr>
        <w:rPr>
          <w:sz w:val="24"/>
          <w:szCs w:val="24"/>
        </w:rPr>
      </w:pPr>
      <w:r>
        <w:rPr>
          <w:sz w:val="24"/>
          <w:szCs w:val="24"/>
        </w:rPr>
        <w:t>T</w:t>
      </w:r>
      <w:r w:rsidRPr="0020091F">
        <w:rPr>
          <w:sz w:val="24"/>
          <w:szCs w:val="24"/>
        </w:rPr>
        <w:t xml:space="preserve">he Committee </w:t>
      </w:r>
      <w:r w:rsidRPr="0020091F">
        <w:rPr>
          <w:b/>
          <w:sz w:val="24"/>
          <w:szCs w:val="24"/>
          <w:u w:val="single"/>
        </w:rPr>
        <w:t>does not</w:t>
      </w:r>
      <w:r w:rsidRPr="0020091F">
        <w:rPr>
          <w:sz w:val="24"/>
          <w:szCs w:val="24"/>
        </w:rPr>
        <w:t xml:space="preserve"> have the power or authority to dispose of land or buildings, without reference to Full Council</w:t>
      </w:r>
    </w:p>
    <w:p w:rsidR="00CC0365" w:rsidRPr="00813428" w:rsidRDefault="00CC0365" w:rsidP="00CC0365">
      <w:pPr>
        <w:pBdr>
          <w:bottom w:val="dotted" w:sz="24" w:space="31" w:color="auto"/>
        </w:pBdr>
        <w:rPr>
          <w:sz w:val="24"/>
          <w:szCs w:val="24"/>
        </w:rPr>
      </w:pPr>
    </w:p>
    <w:p w:rsidR="00CC0365" w:rsidRDefault="00CC0365" w:rsidP="00CC0365">
      <w:pPr>
        <w:pBdr>
          <w:bottom w:val="dotted" w:sz="24" w:space="31" w:color="auto"/>
        </w:pBdr>
        <w:rPr>
          <w:sz w:val="24"/>
        </w:rPr>
      </w:pPr>
      <w:r w:rsidRPr="00813428">
        <w:rPr>
          <w:sz w:val="24"/>
        </w:rPr>
        <w:t>Monitoring and review of any hire charges</w:t>
      </w:r>
    </w:p>
    <w:p w:rsidR="00CC0365" w:rsidRDefault="00CC0365" w:rsidP="00CC0365">
      <w:pPr>
        <w:pBdr>
          <w:bottom w:val="dotted" w:sz="24" w:space="31" w:color="auto"/>
        </w:pBdr>
      </w:pPr>
    </w:p>
    <w:p w:rsidR="00CC0365" w:rsidRPr="00813428" w:rsidRDefault="00CC0365" w:rsidP="00CC0365">
      <w:pPr>
        <w:pBdr>
          <w:bottom w:val="dotted" w:sz="24" w:space="31" w:color="auto"/>
        </w:pBdr>
        <w:rPr>
          <w:sz w:val="24"/>
          <w:szCs w:val="24"/>
        </w:rPr>
      </w:pPr>
      <w:proofErr w:type="gramStart"/>
      <w:r w:rsidRPr="00813428">
        <w:rPr>
          <w:sz w:val="24"/>
          <w:szCs w:val="24"/>
        </w:rPr>
        <w:t>Management of all services delivered by the Council, with the exception of footpaths.</w:t>
      </w:r>
      <w:proofErr w:type="gramEnd"/>
    </w:p>
    <w:p w:rsidR="00CC0365" w:rsidRPr="00813428" w:rsidRDefault="00CC0365" w:rsidP="00CC0365">
      <w:pPr>
        <w:pBdr>
          <w:bottom w:val="dotted" w:sz="24" w:space="31" w:color="auto"/>
        </w:pBdr>
        <w:rPr>
          <w:sz w:val="24"/>
          <w:szCs w:val="24"/>
        </w:rPr>
      </w:pPr>
    </w:p>
    <w:p w:rsidR="002B6565" w:rsidRDefault="002B6565" w:rsidP="00CC0365">
      <w:pPr>
        <w:pBdr>
          <w:bottom w:val="dotted" w:sz="24" w:space="3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Brigg in Bloom </w:t>
      </w:r>
    </w:p>
    <w:p w:rsidR="002B6565" w:rsidRDefault="002B6565" w:rsidP="00CC0365">
      <w:pPr>
        <w:pBdr>
          <w:bottom w:val="dotted" w:sz="24" w:space="31" w:color="auto"/>
        </w:pBdr>
        <w:rPr>
          <w:sz w:val="24"/>
          <w:szCs w:val="24"/>
        </w:rPr>
      </w:pPr>
    </w:p>
    <w:p w:rsidR="00CC0365" w:rsidRDefault="00CC0365" w:rsidP="00CC0365">
      <w:pPr>
        <w:pBdr>
          <w:bottom w:val="dotted" w:sz="24" w:space="31" w:color="auto"/>
        </w:pBdr>
        <w:rPr>
          <w:sz w:val="24"/>
          <w:szCs w:val="24"/>
        </w:rPr>
      </w:pPr>
      <w:bookmarkStart w:id="0" w:name="_GoBack"/>
      <w:bookmarkEnd w:id="0"/>
      <w:r w:rsidRPr="00813428">
        <w:rPr>
          <w:sz w:val="24"/>
          <w:szCs w:val="24"/>
        </w:rPr>
        <w:t>Christmas Lighting</w:t>
      </w:r>
    </w:p>
    <w:p w:rsidR="00CC0365" w:rsidRDefault="00CC0365" w:rsidP="00CC0365">
      <w:pPr>
        <w:pBdr>
          <w:bottom w:val="dotted" w:sz="24" w:space="31" w:color="auto"/>
        </w:pBdr>
        <w:rPr>
          <w:sz w:val="24"/>
          <w:szCs w:val="24"/>
        </w:rPr>
      </w:pPr>
    </w:p>
    <w:p w:rsidR="00CC0365" w:rsidRPr="00813428" w:rsidRDefault="00CC0365" w:rsidP="00CC0365">
      <w:pPr>
        <w:pBdr>
          <w:bottom w:val="dotted" w:sz="24" w:space="31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Overall responsibility for the management of the Brigg Young People and Families project, following the conclusion of the 3B’s Youth Project.</w:t>
      </w:r>
      <w:proofErr w:type="gramEnd"/>
    </w:p>
    <w:p w:rsidR="00CC0365" w:rsidRDefault="00CC0365" w:rsidP="00CC0365">
      <w:pPr>
        <w:pStyle w:val="BodyText"/>
        <w:rPr>
          <w:szCs w:val="24"/>
        </w:rPr>
      </w:pPr>
    </w:p>
    <w:p w:rsidR="00460816" w:rsidRDefault="00460816"/>
    <w:sectPr w:rsidR="00460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65"/>
    <w:rsid w:val="002B6565"/>
    <w:rsid w:val="00460816"/>
    <w:rsid w:val="00CC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65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0365"/>
    <w:rPr>
      <w:sz w:val="24"/>
    </w:rPr>
  </w:style>
  <w:style w:type="character" w:customStyle="1" w:styleId="BodyTextChar">
    <w:name w:val="Body Text Char"/>
    <w:basedOn w:val="DefaultParagraphFont"/>
    <w:link w:val="BodyText"/>
    <w:rsid w:val="00CC036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65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0365"/>
    <w:rPr>
      <w:sz w:val="24"/>
    </w:rPr>
  </w:style>
  <w:style w:type="character" w:customStyle="1" w:styleId="BodyTextChar">
    <w:name w:val="Body Text Char"/>
    <w:basedOn w:val="DefaultParagraphFont"/>
    <w:link w:val="BodyText"/>
    <w:rsid w:val="00CC036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BTC2</dc:creator>
  <cp:lastModifiedBy>BTC2</cp:lastModifiedBy>
  <cp:revision>2</cp:revision>
  <dcterms:created xsi:type="dcterms:W3CDTF">2012-03-22T09:39:00Z</dcterms:created>
  <dcterms:modified xsi:type="dcterms:W3CDTF">2012-03-22T09:46:00Z</dcterms:modified>
</cp:coreProperties>
</file>